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0466C" w14:textId="77777777" w:rsidR="00E274A6" w:rsidRPr="00E274A6" w:rsidRDefault="00E274A6" w:rsidP="00E274A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</w:pPr>
      <w:bookmarkStart w:id="0" w:name="RANGE!A1:C11"/>
      <w:r w:rsidRPr="00E274A6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  <w:t>Waste Identification Worksheet</w:t>
      </w:r>
      <w:bookmarkEnd w:id="0"/>
    </w:p>
    <w:p w14:paraId="302A932C" w14:textId="70B40CEC" w:rsidR="00E274A6" w:rsidRDefault="00E274A6" w:rsidP="00E274A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</w:pPr>
      <w:r w:rsidRPr="00E274A6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  <w:t>DOWNTIME</w:t>
      </w:r>
    </w:p>
    <w:p w14:paraId="3302B94B" w14:textId="77777777" w:rsidR="00E274A6" w:rsidRPr="00E274A6" w:rsidRDefault="00E274A6" w:rsidP="00E274A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0"/>
        <w:gridCol w:w="3495"/>
        <w:gridCol w:w="3690"/>
      </w:tblGrid>
      <w:tr w:rsidR="00E274A6" w:rsidRPr="00E274A6" w14:paraId="6B285F4C" w14:textId="77777777" w:rsidTr="009E6616">
        <w:trPr>
          <w:trHeight w:val="720"/>
        </w:trPr>
        <w:tc>
          <w:tcPr>
            <w:tcW w:w="2620" w:type="dxa"/>
            <w:shd w:val="clear" w:color="auto" w:fill="0064A4" w:themeFill="accent4"/>
            <w:vAlign w:val="center"/>
            <w:hideMark/>
          </w:tcPr>
          <w:p w14:paraId="14AE6A3F" w14:textId="77777777" w:rsidR="00E274A6" w:rsidRPr="00D45C7C" w:rsidRDefault="00E274A6" w:rsidP="00E274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 w:rsidRPr="00D45C7C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  <w:t>Waste Category</w:t>
            </w:r>
          </w:p>
        </w:tc>
        <w:tc>
          <w:tcPr>
            <w:tcW w:w="3495" w:type="dxa"/>
            <w:shd w:val="clear" w:color="auto" w:fill="0064A4" w:themeFill="accent4"/>
            <w:vAlign w:val="center"/>
            <w:hideMark/>
          </w:tcPr>
          <w:p w14:paraId="022EBC05" w14:textId="7511598E" w:rsidR="00E274A6" w:rsidRPr="00D45C7C" w:rsidRDefault="00E274A6" w:rsidP="00E274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 w:rsidRPr="00D45C7C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  <w:t>Description of Waste/ Opportunities</w:t>
            </w:r>
          </w:p>
        </w:tc>
        <w:tc>
          <w:tcPr>
            <w:tcW w:w="3690" w:type="dxa"/>
            <w:shd w:val="clear" w:color="auto" w:fill="0064A4" w:themeFill="accent4"/>
            <w:vAlign w:val="center"/>
            <w:hideMark/>
          </w:tcPr>
          <w:p w14:paraId="55EFCA15" w14:textId="51FD5298" w:rsidR="00E274A6" w:rsidRPr="00D45C7C" w:rsidRDefault="00E274A6" w:rsidP="00E274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 w:rsidRPr="00D45C7C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  <w:t>Countermeasures to Reduce/ Eliminate Waste</w:t>
            </w:r>
          </w:p>
        </w:tc>
      </w:tr>
      <w:tr w:rsidR="00E274A6" w:rsidRPr="00E274A6" w14:paraId="3ACEF237" w14:textId="77777777" w:rsidTr="009E6616">
        <w:trPr>
          <w:trHeight w:val="1097"/>
        </w:trPr>
        <w:tc>
          <w:tcPr>
            <w:tcW w:w="2620" w:type="dxa"/>
            <w:shd w:val="clear" w:color="auto" w:fill="auto"/>
            <w:hideMark/>
          </w:tcPr>
          <w:p w14:paraId="06DCC506" w14:textId="77777777" w:rsidR="00E274A6" w:rsidRPr="00E274A6" w:rsidRDefault="00E274A6" w:rsidP="00E274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E274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D</w:t>
            </w:r>
            <w:r w:rsidRPr="00E274A6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efects</w:t>
            </w:r>
            <w:r w:rsidRPr="00E274A6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(efforts caused by rework, scrap, and incorrect information)</w:t>
            </w:r>
          </w:p>
        </w:tc>
        <w:tc>
          <w:tcPr>
            <w:tcW w:w="3495" w:type="dxa"/>
            <w:shd w:val="clear" w:color="auto" w:fill="auto"/>
            <w:hideMark/>
          </w:tcPr>
          <w:p w14:paraId="1E4D6B9C" w14:textId="0C27346A" w:rsidR="00E62903" w:rsidRPr="00E62903" w:rsidRDefault="00E62903" w:rsidP="009E66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4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E62903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Incorrect documentation</w:t>
            </w:r>
            <w:r w:rsidR="009E6616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.</w:t>
            </w:r>
          </w:p>
          <w:p w14:paraId="5E7F258F" w14:textId="67C50394" w:rsidR="00E274A6" w:rsidRPr="00E62903" w:rsidRDefault="00E62903" w:rsidP="009E66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4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E62903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Missed deadlines</w:t>
            </w:r>
            <w:r w:rsidR="009E6616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3690" w:type="dxa"/>
            <w:shd w:val="clear" w:color="auto" w:fill="auto"/>
            <w:hideMark/>
          </w:tcPr>
          <w:p w14:paraId="124100D9" w14:textId="4FED9048" w:rsidR="004377AF" w:rsidRPr="009E6616" w:rsidRDefault="004377AF" w:rsidP="009E661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36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E6616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Analyze the process and uncover the root cause of defects</w:t>
            </w:r>
            <w:r w:rsidR="009E6616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.</w:t>
            </w:r>
          </w:p>
          <w:p w14:paraId="4ED0C97F" w14:textId="7CA48E21" w:rsidR="00E274A6" w:rsidRPr="009E6616" w:rsidRDefault="004377AF" w:rsidP="009E661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36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E6616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Mistake-proof the process</w:t>
            </w:r>
            <w:r w:rsidR="009E6616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.</w:t>
            </w:r>
          </w:p>
        </w:tc>
      </w:tr>
      <w:tr w:rsidR="004377AF" w:rsidRPr="00E274A6" w14:paraId="10ABA827" w14:textId="77777777" w:rsidTr="009E6616">
        <w:trPr>
          <w:trHeight w:val="1169"/>
        </w:trPr>
        <w:tc>
          <w:tcPr>
            <w:tcW w:w="2620" w:type="dxa"/>
            <w:shd w:val="clear" w:color="auto" w:fill="auto"/>
            <w:hideMark/>
          </w:tcPr>
          <w:p w14:paraId="302F0318" w14:textId="77777777" w:rsidR="004377AF" w:rsidRPr="00E274A6" w:rsidRDefault="004377AF" w:rsidP="004377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E274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O</w:t>
            </w:r>
            <w:r w:rsidRPr="00E274A6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 xml:space="preserve">verproduction </w:t>
            </w:r>
            <w:r w:rsidRPr="00E274A6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(production that is more than needed or before it is needed)</w:t>
            </w:r>
          </w:p>
        </w:tc>
        <w:tc>
          <w:tcPr>
            <w:tcW w:w="3495" w:type="dxa"/>
            <w:shd w:val="clear" w:color="auto" w:fill="auto"/>
            <w:hideMark/>
          </w:tcPr>
          <w:p w14:paraId="4453CF1C" w14:textId="57126C58" w:rsidR="009E6616" w:rsidRPr="009E6616" w:rsidRDefault="004377AF" w:rsidP="009E66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4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E6616">
              <w:rPr>
                <w:rFonts w:ascii="Arial" w:hAnsi="Arial" w:cs="Arial"/>
                <w:color w:val="000000"/>
              </w:rPr>
              <w:t>Extra copies of reports</w:t>
            </w:r>
            <w:r w:rsidR="009E6616">
              <w:rPr>
                <w:rFonts w:ascii="Arial" w:hAnsi="Arial" w:cs="Arial"/>
                <w:color w:val="000000"/>
              </w:rPr>
              <w:t>.</w:t>
            </w:r>
          </w:p>
          <w:p w14:paraId="169684C4" w14:textId="78D361C1" w:rsidR="004377AF" w:rsidRPr="009E6616" w:rsidRDefault="004377AF" w:rsidP="009E66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4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E6616">
              <w:rPr>
                <w:rFonts w:ascii="Arial" w:hAnsi="Arial" w:cs="Arial"/>
                <w:color w:val="000000"/>
              </w:rPr>
              <w:t>"Reply All" on emails</w:t>
            </w:r>
            <w:r w:rsidR="009E661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690" w:type="dxa"/>
            <w:shd w:val="clear" w:color="auto" w:fill="auto"/>
            <w:hideMark/>
          </w:tcPr>
          <w:p w14:paraId="28B08648" w14:textId="724C8559" w:rsidR="009E6616" w:rsidRPr="009E6616" w:rsidRDefault="004377AF" w:rsidP="009E661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36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E6616">
              <w:rPr>
                <w:rFonts w:ascii="Arial" w:hAnsi="Arial" w:cs="Arial"/>
                <w:color w:val="000000"/>
              </w:rPr>
              <w:t>Understand the true demand</w:t>
            </w:r>
            <w:r w:rsidR="009E6616">
              <w:rPr>
                <w:rFonts w:ascii="Arial" w:hAnsi="Arial" w:cs="Arial"/>
                <w:color w:val="000000"/>
              </w:rPr>
              <w:t>.</w:t>
            </w:r>
          </w:p>
          <w:p w14:paraId="27700CE6" w14:textId="1673C4AB" w:rsidR="004377AF" w:rsidRPr="009E6616" w:rsidRDefault="004377AF" w:rsidP="009E661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36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E6616">
              <w:rPr>
                <w:rFonts w:ascii="Arial" w:hAnsi="Arial" w:cs="Arial"/>
                <w:color w:val="000000"/>
              </w:rPr>
              <w:t>Adapt the process to demand at all points</w:t>
            </w:r>
            <w:r w:rsidR="009E6616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84C73" w:rsidRPr="00E274A6" w14:paraId="56659D53" w14:textId="77777777" w:rsidTr="009E6616">
        <w:trPr>
          <w:trHeight w:val="1340"/>
        </w:trPr>
        <w:tc>
          <w:tcPr>
            <w:tcW w:w="2620" w:type="dxa"/>
            <w:shd w:val="clear" w:color="auto" w:fill="auto"/>
            <w:hideMark/>
          </w:tcPr>
          <w:p w14:paraId="245E966B" w14:textId="77777777" w:rsidR="00384C73" w:rsidRPr="00E274A6" w:rsidRDefault="00384C73" w:rsidP="00384C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E274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W</w:t>
            </w:r>
            <w:r w:rsidRPr="00E274A6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aiting</w:t>
            </w:r>
            <w:r w:rsidRPr="00E274A6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(wasted time waiting for the next step in a process)</w:t>
            </w:r>
          </w:p>
        </w:tc>
        <w:tc>
          <w:tcPr>
            <w:tcW w:w="3495" w:type="dxa"/>
            <w:shd w:val="clear" w:color="auto" w:fill="auto"/>
            <w:hideMark/>
          </w:tcPr>
          <w:p w14:paraId="5AF2043D" w14:textId="605A17A2" w:rsidR="009E6616" w:rsidRPr="009E6616" w:rsidRDefault="00384C73" w:rsidP="009E66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4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E6616">
              <w:rPr>
                <w:rFonts w:ascii="Arial" w:hAnsi="Arial" w:cs="Arial"/>
                <w:color w:val="000000"/>
              </w:rPr>
              <w:t>Waiting for approval</w:t>
            </w:r>
            <w:r w:rsidR="009E6616">
              <w:rPr>
                <w:rFonts w:ascii="Arial" w:hAnsi="Arial" w:cs="Arial"/>
                <w:color w:val="000000"/>
              </w:rPr>
              <w:t>.</w:t>
            </w:r>
          </w:p>
          <w:p w14:paraId="5BBD4DD4" w14:textId="7B4978B1" w:rsidR="00384C73" w:rsidRPr="009E6616" w:rsidRDefault="00384C73" w:rsidP="009E66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4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E6616">
              <w:rPr>
                <w:rFonts w:ascii="Arial" w:hAnsi="Arial" w:cs="Arial"/>
                <w:color w:val="000000"/>
              </w:rPr>
              <w:t>Ineffective meetings</w:t>
            </w:r>
            <w:r w:rsidR="009E661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690" w:type="dxa"/>
            <w:shd w:val="clear" w:color="auto" w:fill="auto"/>
            <w:hideMark/>
          </w:tcPr>
          <w:p w14:paraId="376661FE" w14:textId="75714BBF" w:rsidR="009E6616" w:rsidRPr="009E6616" w:rsidRDefault="00384C73" w:rsidP="009E661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36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E6616">
              <w:rPr>
                <w:rFonts w:ascii="Arial" w:hAnsi="Arial" w:cs="Arial"/>
                <w:color w:val="000000"/>
              </w:rPr>
              <w:t>Map and analyze the process</w:t>
            </w:r>
            <w:r w:rsidR="009E6616">
              <w:rPr>
                <w:rFonts w:ascii="Arial" w:hAnsi="Arial" w:cs="Arial"/>
                <w:color w:val="000000"/>
              </w:rPr>
              <w:t>.</w:t>
            </w:r>
          </w:p>
          <w:p w14:paraId="29FA4B32" w14:textId="28202D29" w:rsidR="009E6616" w:rsidRPr="009E6616" w:rsidRDefault="00384C73" w:rsidP="009E661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36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E6616">
              <w:rPr>
                <w:rFonts w:ascii="Arial" w:hAnsi="Arial" w:cs="Arial"/>
                <w:color w:val="000000"/>
              </w:rPr>
              <w:t>Measure time spent on each step and waiting</w:t>
            </w:r>
            <w:r w:rsidR="009E6616">
              <w:rPr>
                <w:rFonts w:ascii="Arial" w:hAnsi="Arial" w:cs="Arial"/>
                <w:color w:val="000000"/>
              </w:rPr>
              <w:t>.</w:t>
            </w:r>
          </w:p>
          <w:p w14:paraId="085F9862" w14:textId="022387DF" w:rsidR="00384C73" w:rsidRPr="009E6616" w:rsidRDefault="00384C73" w:rsidP="009E661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36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E6616">
              <w:rPr>
                <w:rFonts w:ascii="Arial" w:hAnsi="Arial" w:cs="Arial"/>
                <w:color w:val="000000"/>
              </w:rPr>
              <w:t>Redesign the process to reduce/eliminate waiting</w:t>
            </w:r>
            <w:r w:rsidR="009E6616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84C73" w:rsidRPr="00E274A6" w14:paraId="1E063319" w14:textId="77777777" w:rsidTr="009E6616">
        <w:trPr>
          <w:trHeight w:val="1331"/>
        </w:trPr>
        <w:tc>
          <w:tcPr>
            <w:tcW w:w="2620" w:type="dxa"/>
            <w:shd w:val="clear" w:color="auto" w:fill="auto"/>
            <w:hideMark/>
          </w:tcPr>
          <w:p w14:paraId="13515C10" w14:textId="77777777" w:rsidR="00384C73" w:rsidRPr="00E274A6" w:rsidRDefault="00384C73" w:rsidP="00384C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E274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N</w:t>
            </w:r>
            <w:r w:rsidRPr="00E274A6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 xml:space="preserve">on-Utilized Talent </w:t>
            </w:r>
            <w:r w:rsidRPr="00E274A6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(underutilizing people’s talents, </w:t>
            </w:r>
            <w:proofErr w:type="gramStart"/>
            <w:r w:rsidRPr="00E274A6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skills</w:t>
            </w:r>
            <w:proofErr w:type="gramEnd"/>
            <w:r w:rsidRPr="00E274A6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and knowledge)</w:t>
            </w:r>
          </w:p>
        </w:tc>
        <w:tc>
          <w:tcPr>
            <w:tcW w:w="3495" w:type="dxa"/>
            <w:shd w:val="clear" w:color="auto" w:fill="auto"/>
            <w:hideMark/>
          </w:tcPr>
          <w:p w14:paraId="626338B2" w14:textId="4CA80C25" w:rsidR="009E6616" w:rsidRPr="009E6616" w:rsidRDefault="00384C73" w:rsidP="009E66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4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E6616">
              <w:rPr>
                <w:rFonts w:ascii="Arial" w:hAnsi="Arial" w:cs="Arial"/>
                <w:color w:val="000000"/>
              </w:rPr>
              <w:t>Insufficient training</w:t>
            </w:r>
            <w:r w:rsidR="009E6616">
              <w:rPr>
                <w:rFonts w:ascii="Arial" w:hAnsi="Arial" w:cs="Arial"/>
                <w:color w:val="000000"/>
              </w:rPr>
              <w:t>.</w:t>
            </w:r>
          </w:p>
          <w:p w14:paraId="33457C4C" w14:textId="65E6CC5E" w:rsidR="00384C73" w:rsidRPr="009E6616" w:rsidRDefault="00384C73" w:rsidP="009E66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4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E6616">
              <w:rPr>
                <w:rFonts w:ascii="Arial" w:hAnsi="Arial" w:cs="Arial"/>
                <w:color w:val="000000"/>
              </w:rPr>
              <w:t>Highly skilled employees doing unskilled tasks</w:t>
            </w:r>
            <w:r w:rsidR="009E661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690" w:type="dxa"/>
            <w:shd w:val="clear" w:color="auto" w:fill="auto"/>
            <w:hideMark/>
          </w:tcPr>
          <w:p w14:paraId="3125A004" w14:textId="2BFC72D1" w:rsidR="009E6616" w:rsidRPr="009E6616" w:rsidRDefault="00384C73" w:rsidP="009E661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36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E6616">
              <w:rPr>
                <w:rFonts w:ascii="Arial" w:hAnsi="Arial" w:cs="Arial"/>
                <w:color w:val="000000"/>
              </w:rPr>
              <w:t>Assess performance gaps</w:t>
            </w:r>
            <w:r w:rsidR="009E6616">
              <w:rPr>
                <w:rFonts w:ascii="Arial" w:hAnsi="Arial" w:cs="Arial"/>
                <w:color w:val="000000"/>
              </w:rPr>
              <w:t>.</w:t>
            </w:r>
          </w:p>
          <w:p w14:paraId="1EB49EDC" w14:textId="77777777" w:rsidR="009E6616" w:rsidRPr="009E6616" w:rsidRDefault="00384C73" w:rsidP="009E661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36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E6616">
              <w:rPr>
                <w:rFonts w:ascii="Arial" w:hAnsi="Arial" w:cs="Arial"/>
                <w:color w:val="000000"/>
              </w:rPr>
              <w:t>Offer adequate opportunities</w:t>
            </w:r>
            <w:r w:rsidR="009E6616">
              <w:rPr>
                <w:rFonts w:ascii="Arial" w:hAnsi="Arial" w:cs="Arial"/>
                <w:color w:val="000000"/>
              </w:rPr>
              <w:t xml:space="preserve"> </w:t>
            </w:r>
            <w:r w:rsidRPr="009E6616">
              <w:rPr>
                <w:rFonts w:ascii="Arial" w:hAnsi="Arial" w:cs="Arial"/>
                <w:color w:val="000000"/>
              </w:rPr>
              <w:t>for training</w:t>
            </w:r>
            <w:r w:rsidR="009E6616">
              <w:rPr>
                <w:rFonts w:ascii="Arial" w:hAnsi="Arial" w:cs="Arial"/>
                <w:color w:val="000000"/>
              </w:rPr>
              <w:t>.</w:t>
            </w:r>
          </w:p>
          <w:p w14:paraId="0BBE4914" w14:textId="774149AE" w:rsidR="00384C73" w:rsidRPr="009E6616" w:rsidRDefault="00384C73" w:rsidP="009E661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36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E6616">
              <w:rPr>
                <w:rFonts w:ascii="Arial" w:hAnsi="Arial" w:cs="Arial"/>
                <w:color w:val="000000"/>
              </w:rPr>
              <w:t>Involve employees in process improvement</w:t>
            </w:r>
            <w:r w:rsidR="009E6616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84C73" w:rsidRPr="00E274A6" w14:paraId="2FA3F9CF" w14:textId="77777777" w:rsidTr="009E6616">
        <w:trPr>
          <w:trHeight w:val="1250"/>
        </w:trPr>
        <w:tc>
          <w:tcPr>
            <w:tcW w:w="2620" w:type="dxa"/>
            <w:shd w:val="clear" w:color="auto" w:fill="auto"/>
            <w:hideMark/>
          </w:tcPr>
          <w:p w14:paraId="6EE30DB6" w14:textId="77777777" w:rsidR="00384C73" w:rsidRPr="00E274A6" w:rsidRDefault="00384C73" w:rsidP="00384C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E274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T</w:t>
            </w:r>
            <w:r w:rsidRPr="00E274A6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 xml:space="preserve">ransport </w:t>
            </w:r>
            <w:r w:rsidRPr="00E274A6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(unnecessary movements of products and materials)</w:t>
            </w:r>
          </w:p>
        </w:tc>
        <w:tc>
          <w:tcPr>
            <w:tcW w:w="3495" w:type="dxa"/>
            <w:shd w:val="clear" w:color="auto" w:fill="auto"/>
            <w:hideMark/>
          </w:tcPr>
          <w:p w14:paraId="6262A12E" w14:textId="3734D7D5" w:rsidR="009E6616" w:rsidRPr="009E6616" w:rsidRDefault="00384C73" w:rsidP="009E66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4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E6616">
              <w:rPr>
                <w:rFonts w:ascii="Arial" w:hAnsi="Arial" w:cs="Arial"/>
                <w:color w:val="000000"/>
              </w:rPr>
              <w:t>Multiple reviews</w:t>
            </w:r>
            <w:r w:rsidR="009E6616">
              <w:rPr>
                <w:rFonts w:ascii="Arial" w:hAnsi="Arial" w:cs="Arial"/>
                <w:color w:val="000000"/>
              </w:rPr>
              <w:t>.</w:t>
            </w:r>
          </w:p>
          <w:p w14:paraId="5DE336A0" w14:textId="447AD471" w:rsidR="009E6616" w:rsidRPr="009E6616" w:rsidRDefault="00384C73" w:rsidP="009E66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4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E6616">
              <w:rPr>
                <w:rFonts w:ascii="Arial" w:hAnsi="Arial" w:cs="Arial"/>
                <w:color w:val="000000"/>
              </w:rPr>
              <w:t>Sending and resending of emails</w:t>
            </w:r>
            <w:r w:rsidR="009E6616">
              <w:rPr>
                <w:rFonts w:ascii="Arial" w:hAnsi="Arial" w:cs="Arial"/>
                <w:color w:val="000000"/>
              </w:rPr>
              <w:t>.</w:t>
            </w:r>
          </w:p>
          <w:p w14:paraId="1791F1D6" w14:textId="4DB8C56D" w:rsidR="00384C73" w:rsidRPr="009E6616" w:rsidRDefault="00384C73" w:rsidP="009E66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4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E6616">
              <w:rPr>
                <w:rFonts w:ascii="Arial" w:hAnsi="Arial" w:cs="Arial"/>
                <w:color w:val="000000"/>
              </w:rPr>
              <w:t>Multiple hand-offs between functions</w:t>
            </w:r>
            <w:r w:rsidR="009E661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690" w:type="dxa"/>
            <w:shd w:val="clear" w:color="auto" w:fill="auto"/>
            <w:hideMark/>
          </w:tcPr>
          <w:p w14:paraId="54F755D0" w14:textId="123F2123" w:rsidR="00384C73" w:rsidRPr="009E6616" w:rsidRDefault="00384C73" w:rsidP="009E661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36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E6616">
              <w:rPr>
                <w:rFonts w:ascii="Arial" w:hAnsi="Arial" w:cs="Arial"/>
                <w:color w:val="000000"/>
              </w:rPr>
              <w:t>Map and analyze the process with an eye on identifying and removing electronic waste and minimizing hand-offs</w:t>
            </w:r>
            <w:r w:rsidR="009E6616">
              <w:rPr>
                <w:rFonts w:ascii="Arial" w:hAnsi="Arial" w:cs="Arial"/>
                <w:color w:val="000000"/>
              </w:rPr>
              <w:t>.</w:t>
            </w:r>
          </w:p>
        </w:tc>
      </w:tr>
      <w:tr w:rsidR="009E6616" w:rsidRPr="00E274A6" w14:paraId="53F0BE5B" w14:textId="77777777" w:rsidTr="009E6616">
        <w:trPr>
          <w:trHeight w:val="1382"/>
        </w:trPr>
        <w:tc>
          <w:tcPr>
            <w:tcW w:w="2620" w:type="dxa"/>
            <w:shd w:val="clear" w:color="auto" w:fill="auto"/>
            <w:hideMark/>
          </w:tcPr>
          <w:p w14:paraId="40B34D98" w14:textId="77777777" w:rsidR="009E6616" w:rsidRPr="00E274A6" w:rsidRDefault="009E6616" w:rsidP="009E66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E274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I</w:t>
            </w:r>
            <w:r w:rsidRPr="00E274A6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nventory</w:t>
            </w:r>
            <w:r w:rsidRPr="00E274A6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(excess products and materials not being processed)</w:t>
            </w:r>
          </w:p>
        </w:tc>
        <w:tc>
          <w:tcPr>
            <w:tcW w:w="3495" w:type="dxa"/>
            <w:shd w:val="clear" w:color="auto" w:fill="auto"/>
            <w:hideMark/>
          </w:tcPr>
          <w:p w14:paraId="39DEF8FE" w14:textId="3F58D38E" w:rsidR="009E6616" w:rsidRPr="009E6616" w:rsidRDefault="009E6616" w:rsidP="009E66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4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E6616">
              <w:rPr>
                <w:rFonts w:ascii="Arial" w:hAnsi="Arial" w:cs="Arial"/>
                <w:color w:val="000000"/>
              </w:rPr>
              <w:t>Stocking supplies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14:paraId="62F5E7F8" w14:textId="7943F69D" w:rsidR="009E6616" w:rsidRPr="009E6616" w:rsidRDefault="009E6616" w:rsidP="009E66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4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E6616">
              <w:rPr>
                <w:rFonts w:ascii="Arial" w:hAnsi="Arial" w:cs="Arial"/>
                <w:color w:val="000000"/>
              </w:rPr>
              <w:t>Information piling up for data entry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14:paraId="39B4A06D" w14:textId="7573DF21" w:rsidR="009E6616" w:rsidRPr="009E6616" w:rsidRDefault="009E6616" w:rsidP="009E66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4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E6616">
              <w:rPr>
                <w:rFonts w:ascii="Arial" w:hAnsi="Arial" w:cs="Arial"/>
                <w:color w:val="000000"/>
              </w:rPr>
              <w:t>Keeping data longer than necessary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690" w:type="dxa"/>
            <w:shd w:val="clear" w:color="auto" w:fill="auto"/>
            <w:hideMark/>
          </w:tcPr>
          <w:p w14:paraId="67E86092" w14:textId="1AE6EC92" w:rsidR="009E6616" w:rsidRPr="009E6616" w:rsidRDefault="009E6616" w:rsidP="009E661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36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E6616">
              <w:rPr>
                <w:rFonts w:ascii="Arial" w:hAnsi="Arial" w:cs="Arial"/>
                <w:color w:val="000000"/>
              </w:rPr>
              <w:t>Streamline the process to avoid information pile ups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14:paraId="059B033F" w14:textId="280E6100" w:rsidR="009E6616" w:rsidRPr="009E6616" w:rsidRDefault="009E6616" w:rsidP="009E661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36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E6616">
              <w:rPr>
                <w:rFonts w:ascii="Arial" w:hAnsi="Arial" w:cs="Arial"/>
                <w:color w:val="000000"/>
              </w:rPr>
              <w:t>Assess demand and plan supplies accordingly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14:paraId="617B5820" w14:textId="4AAC0D2C" w:rsidR="009E6616" w:rsidRPr="009E6616" w:rsidRDefault="009E6616" w:rsidP="009E661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36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E6616">
              <w:rPr>
                <w:rFonts w:ascii="Arial" w:hAnsi="Arial" w:cs="Arial"/>
                <w:color w:val="000000"/>
              </w:rPr>
              <w:t>Review requirements for data storage and adjust process as necessary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9E6616" w:rsidRPr="00E274A6" w14:paraId="675110D6" w14:textId="77777777" w:rsidTr="009E6616">
        <w:trPr>
          <w:trHeight w:val="1382"/>
        </w:trPr>
        <w:tc>
          <w:tcPr>
            <w:tcW w:w="2620" w:type="dxa"/>
            <w:shd w:val="clear" w:color="auto" w:fill="auto"/>
            <w:hideMark/>
          </w:tcPr>
          <w:p w14:paraId="55C39721" w14:textId="77777777" w:rsidR="009E6616" w:rsidRPr="00E274A6" w:rsidRDefault="009E6616" w:rsidP="009E66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E274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M</w:t>
            </w:r>
            <w:r w:rsidRPr="00E274A6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 xml:space="preserve">otion </w:t>
            </w:r>
            <w:r w:rsidRPr="00E274A6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(unnecessary movements by people (e.g. walking))</w:t>
            </w:r>
          </w:p>
        </w:tc>
        <w:tc>
          <w:tcPr>
            <w:tcW w:w="3495" w:type="dxa"/>
            <w:shd w:val="clear" w:color="auto" w:fill="auto"/>
            <w:hideMark/>
          </w:tcPr>
          <w:p w14:paraId="21A4B31F" w14:textId="010D4745" w:rsidR="009E6616" w:rsidRPr="009E6616" w:rsidRDefault="009E6616" w:rsidP="009E66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4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E6616">
              <w:rPr>
                <w:rFonts w:ascii="Arial" w:hAnsi="Arial" w:cs="Arial"/>
                <w:color w:val="000000"/>
              </w:rPr>
              <w:t>Searching for files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14:paraId="4B89A04F" w14:textId="6B56EE9F" w:rsidR="009E6616" w:rsidRPr="009E6616" w:rsidRDefault="009E6616" w:rsidP="009E66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4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E6616">
              <w:rPr>
                <w:rFonts w:ascii="Arial" w:hAnsi="Arial" w:cs="Arial"/>
                <w:color w:val="000000"/>
              </w:rPr>
              <w:t>Walking/reaching to get materials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690" w:type="dxa"/>
            <w:shd w:val="clear" w:color="auto" w:fill="auto"/>
            <w:hideMark/>
          </w:tcPr>
          <w:p w14:paraId="493FE22C" w14:textId="45823876" w:rsidR="009E6616" w:rsidRPr="009E6616" w:rsidRDefault="009E6616" w:rsidP="009E661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36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E6616">
              <w:rPr>
                <w:rFonts w:ascii="Arial" w:hAnsi="Arial" w:cs="Arial"/>
                <w:color w:val="000000"/>
              </w:rPr>
              <w:t>Map and analyze the process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14:paraId="3C6DF045" w14:textId="2FBCDACA" w:rsidR="009E6616" w:rsidRPr="009E6616" w:rsidRDefault="009E6616" w:rsidP="009E661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36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E6616">
              <w:rPr>
                <w:rFonts w:ascii="Arial" w:hAnsi="Arial" w:cs="Arial"/>
                <w:color w:val="000000"/>
              </w:rPr>
              <w:t>Look for opportunities to streamline and eliminate unnecessary steps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14:paraId="79D7CFF0" w14:textId="7B223BA4" w:rsidR="009E6616" w:rsidRPr="009E6616" w:rsidRDefault="009E6616" w:rsidP="009E661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36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E6616">
              <w:rPr>
                <w:rFonts w:ascii="Arial" w:hAnsi="Arial" w:cs="Arial"/>
                <w:color w:val="000000"/>
              </w:rPr>
              <w:t>Optimize the workspace to minimize unnecessary motion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9E6616" w:rsidRPr="00E274A6" w14:paraId="327FE5EB" w14:textId="77777777" w:rsidTr="009E6616">
        <w:trPr>
          <w:trHeight w:val="1250"/>
        </w:trPr>
        <w:tc>
          <w:tcPr>
            <w:tcW w:w="2620" w:type="dxa"/>
            <w:shd w:val="clear" w:color="auto" w:fill="auto"/>
            <w:hideMark/>
          </w:tcPr>
          <w:p w14:paraId="2BFFDC40" w14:textId="77777777" w:rsidR="009E6616" w:rsidRPr="00E274A6" w:rsidRDefault="009E6616" w:rsidP="009E66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E274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E</w:t>
            </w:r>
            <w:r w:rsidRPr="00E274A6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 xml:space="preserve">xtra Processing </w:t>
            </w:r>
            <w:r w:rsidRPr="00E274A6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(more work or higher quality than is required by the customer)</w:t>
            </w:r>
          </w:p>
        </w:tc>
        <w:tc>
          <w:tcPr>
            <w:tcW w:w="3495" w:type="dxa"/>
            <w:shd w:val="clear" w:color="auto" w:fill="auto"/>
            <w:hideMark/>
          </w:tcPr>
          <w:p w14:paraId="5435A865" w14:textId="5C76221C" w:rsidR="009E6616" w:rsidRPr="009E6616" w:rsidRDefault="009E6616" w:rsidP="009E66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4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E6616">
              <w:rPr>
                <w:rFonts w:ascii="Arial" w:hAnsi="Arial" w:cs="Arial"/>
                <w:color w:val="000000"/>
              </w:rPr>
              <w:t>Extra formatting and extra fields in a report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14:paraId="11B15C6B" w14:textId="598EF5BC" w:rsidR="009E6616" w:rsidRPr="009E6616" w:rsidRDefault="009E6616" w:rsidP="009E66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4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E6616">
              <w:rPr>
                <w:rFonts w:ascii="Arial" w:hAnsi="Arial" w:cs="Arial"/>
                <w:color w:val="000000"/>
              </w:rPr>
              <w:t>Unnecessary signatures on a document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690" w:type="dxa"/>
            <w:shd w:val="clear" w:color="auto" w:fill="auto"/>
            <w:hideMark/>
          </w:tcPr>
          <w:p w14:paraId="5E34BB87" w14:textId="5252F604" w:rsidR="009E6616" w:rsidRPr="009E6616" w:rsidRDefault="009E6616" w:rsidP="009E661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36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E6616">
              <w:rPr>
                <w:rFonts w:ascii="Arial" w:hAnsi="Arial" w:cs="Arial"/>
                <w:color w:val="000000"/>
              </w:rPr>
              <w:t>Collect voice of the customer data to understand the value and purpose of work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14:paraId="5C332E31" w14:textId="53B4C8FA" w:rsidR="009E6616" w:rsidRPr="009E6616" w:rsidRDefault="009E6616" w:rsidP="009E661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36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E6616">
              <w:rPr>
                <w:rFonts w:ascii="Arial" w:hAnsi="Arial" w:cs="Arial"/>
                <w:color w:val="000000"/>
              </w:rPr>
              <w:t>Eliminate what is not needed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</w:tbl>
    <w:p w14:paraId="04C3C527" w14:textId="77777777" w:rsidR="006F15CC" w:rsidRPr="00E274A6" w:rsidRDefault="006F15CC" w:rsidP="00E274A6">
      <w:pPr>
        <w:rPr>
          <w:sz w:val="10"/>
          <w:szCs w:val="10"/>
        </w:rPr>
      </w:pPr>
    </w:p>
    <w:sectPr w:rsidR="006F15CC" w:rsidRPr="00E274A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B5732" w14:textId="77777777" w:rsidR="00E274A6" w:rsidRDefault="00E274A6" w:rsidP="00E274A6">
      <w:pPr>
        <w:spacing w:after="0" w:line="240" w:lineRule="auto"/>
      </w:pPr>
      <w:r>
        <w:separator/>
      </w:r>
    </w:p>
  </w:endnote>
  <w:endnote w:type="continuationSeparator" w:id="0">
    <w:p w14:paraId="7F2A8F9D" w14:textId="77777777" w:rsidR="00E274A6" w:rsidRDefault="00E274A6" w:rsidP="00E27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D8EF1" w14:textId="4C4CEE1C" w:rsidR="00E274A6" w:rsidRPr="00E274A6" w:rsidRDefault="00E274A6" w:rsidP="00E274A6">
    <w:pPr>
      <w:pStyle w:val="Footer"/>
      <w:jc w:val="right"/>
      <w:rPr>
        <w:i/>
        <w:iCs/>
        <w:sz w:val="18"/>
        <w:szCs w:val="18"/>
      </w:rPr>
    </w:pPr>
    <w:r w:rsidRPr="00E274A6">
      <w:rPr>
        <w:i/>
        <w:iCs/>
        <w:sz w:val="18"/>
        <w:szCs w:val="18"/>
      </w:rPr>
      <w:t>Last updated: May 16,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0D733" w14:textId="77777777" w:rsidR="00E274A6" w:rsidRDefault="00E274A6" w:rsidP="00E274A6">
      <w:pPr>
        <w:spacing w:after="0" w:line="240" w:lineRule="auto"/>
      </w:pPr>
      <w:r>
        <w:separator/>
      </w:r>
    </w:p>
  </w:footnote>
  <w:footnote w:type="continuationSeparator" w:id="0">
    <w:p w14:paraId="3BFBEF52" w14:textId="77777777" w:rsidR="00E274A6" w:rsidRDefault="00E274A6" w:rsidP="00E27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0B59"/>
    <w:multiLevelType w:val="hybridMultilevel"/>
    <w:tmpl w:val="E8708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21C39"/>
    <w:multiLevelType w:val="hybridMultilevel"/>
    <w:tmpl w:val="CECE2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7A6843"/>
    <w:multiLevelType w:val="hybridMultilevel"/>
    <w:tmpl w:val="58D08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758713">
    <w:abstractNumId w:val="1"/>
  </w:num>
  <w:num w:numId="2" w16cid:durableId="1574582562">
    <w:abstractNumId w:val="2"/>
  </w:num>
  <w:num w:numId="3" w16cid:durableId="708603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4A6"/>
    <w:rsid w:val="00384C73"/>
    <w:rsid w:val="004377AF"/>
    <w:rsid w:val="006F15CC"/>
    <w:rsid w:val="00701CBE"/>
    <w:rsid w:val="009E6616"/>
    <w:rsid w:val="00D316FF"/>
    <w:rsid w:val="00D45C7C"/>
    <w:rsid w:val="00E274A6"/>
    <w:rsid w:val="00E6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54FBF"/>
  <w15:chartTrackingRefBased/>
  <w15:docId w15:val="{BD425696-C48B-400E-891C-C4AD79625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74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467D9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7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467D9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74A6"/>
    <w:pPr>
      <w:keepNext/>
      <w:keepLines/>
      <w:spacing w:before="160" w:after="80"/>
      <w:outlineLvl w:val="2"/>
    </w:pPr>
    <w:rPr>
      <w:rFonts w:eastAsiaTheme="majorEastAsia" w:cstheme="majorBidi"/>
      <w:color w:val="467D9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74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467D9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74A6"/>
    <w:pPr>
      <w:keepNext/>
      <w:keepLines/>
      <w:spacing w:before="80" w:after="40"/>
      <w:outlineLvl w:val="4"/>
    </w:pPr>
    <w:rPr>
      <w:rFonts w:eastAsiaTheme="majorEastAsia" w:cstheme="majorBidi"/>
      <w:color w:val="467D9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74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74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74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74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74A6"/>
    <w:rPr>
      <w:rFonts w:asciiTheme="majorHAnsi" w:eastAsiaTheme="majorEastAsia" w:hAnsiTheme="majorHAnsi" w:cstheme="majorBidi"/>
      <w:color w:val="467D9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74A6"/>
    <w:rPr>
      <w:rFonts w:asciiTheme="majorHAnsi" w:eastAsiaTheme="majorEastAsia" w:hAnsiTheme="majorHAnsi" w:cstheme="majorBidi"/>
      <w:color w:val="467D9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74A6"/>
    <w:rPr>
      <w:rFonts w:eastAsiaTheme="majorEastAsia" w:cstheme="majorBidi"/>
      <w:color w:val="467D9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74A6"/>
    <w:rPr>
      <w:rFonts w:eastAsiaTheme="majorEastAsia" w:cstheme="majorBidi"/>
      <w:i/>
      <w:iCs/>
      <w:color w:val="467D9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74A6"/>
    <w:rPr>
      <w:rFonts w:eastAsiaTheme="majorEastAsia" w:cstheme="majorBidi"/>
      <w:color w:val="467D9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74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74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74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74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74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7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74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74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7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74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74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74A6"/>
    <w:rPr>
      <w:i/>
      <w:iCs/>
      <w:color w:val="467D9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74A6"/>
    <w:pPr>
      <w:pBdr>
        <w:top w:val="single" w:sz="4" w:space="10" w:color="467D92" w:themeColor="accent1" w:themeShade="BF"/>
        <w:bottom w:val="single" w:sz="4" w:space="10" w:color="467D92" w:themeColor="accent1" w:themeShade="BF"/>
      </w:pBdr>
      <w:spacing w:before="360" w:after="360"/>
      <w:ind w:left="864" w:right="864"/>
      <w:jc w:val="center"/>
    </w:pPr>
    <w:rPr>
      <w:i/>
      <w:iCs/>
      <w:color w:val="467D9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74A6"/>
    <w:rPr>
      <w:i/>
      <w:iCs/>
      <w:color w:val="467D9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74A6"/>
    <w:rPr>
      <w:b/>
      <w:bCs/>
      <w:smallCaps/>
      <w:color w:val="467D92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27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4A6"/>
  </w:style>
  <w:style w:type="paragraph" w:styleId="Footer">
    <w:name w:val="footer"/>
    <w:basedOn w:val="Normal"/>
    <w:link w:val="FooterChar"/>
    <w:uiPriority w:val="99"/>
    <w:unhideWhenUsed/>
    <w:rsid w:val="00E27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UCI Colors">
      <a:dk1>
        <a:sysClr val="windowText" lastClr="000000"/>
      </a:dk1>
      <a:lt1>
        <a:sysClr val="window" lastClr="FFFFFF"/>
      </a:lt1>
      <a:dk2>
        <a:srgbClr val="1B3D6D"/>
      </a:dk2>
      <a:lt2>
        <a:srgbClr val="F2F2F2"/>
      </a:lt2>
      <a:accent1>
        <a:srgbClr val="6AA2B8"/>
      </a:accent1>
      <a:accent2>
        <a:srgbClr val="FFD200"/>
      </a:accent2>
      <a:accent3>
        <a:srgbClr val="1B3D6D"/>
      </a:accent3>
      <a:accent4>
        <a:srgbClr val="0064A4"/>
      </a:accent4>
      <a:accent5>
        <a:srgbClr val="F78D2D"/>
      </a:accent5>
      <a:accent6>
        <a:srgbClr val="95C93D"/>
      </a:accent6>
      <a:hlink>
        <a:srgbClr val="0000FF"/>
      </a:hlink>
      <a:folHlink>
        <a:srgbClr val="800080"/>
      </a:folHlink>
    </a:clrScheme>
    <a:fontScheme name="Notes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Abbey Jeliazkova</dc:creator>
  <cp:keywords/>
  <dc:description/>
  <cp:lastModifiedBy>Abbey Jeliazkova</cp:lastModifiedBy>
  <cp:revision>6</cp:revision>
  <dcterms:created xsi:type="dcterms:W3CDTF">2024-05-17T00:32:00Z</dcterms:created>
  <dcterms:modified xsi:type="dcterms:W3CDTF">2024-05-17T00:38:00Z</dcterms:modified>
</cp:coreProperties>
</file>